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．趣味诵读，激发学生学习兴趣。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本课我采用了生动活泼的教学方式进行了朗读教学。通过师生问答游戏，生生问答游戏，你来说我来猜，开展朗读比赛等富有趣味的活动，不仅激发了学生浓厚的兴趣，也让学生在游戏过程中，感受到本课的韵律与节奏。同时，在采用不同方法问答的时候，能让学生用多种方式识记生字，在充分的诵读中，不仅解决了背诵任务，同时也对祖国的姓氏产生了兴趣，从而产生对祖国的热爱之情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．自主探究，培养学生自主识字的能力。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本课通过组织学生进行学习小组的合作学习，通过交流不同的识字方法，使学生牢固地记住了生字，较好地调动了学生学习生字的积极性、主动性，让学生在掌握知识的同时，培养了学习汉字的兴趣。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D8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2017-12-19T07:54:59Z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